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4BA2" w14:textId="65554444" w:rsidR="007D5959" w:rsidRDefault="007D5959" w:rsidP="007D5959">
      <w:pPr>
        <w:pStyle w:val="NormalWeb"/>
        <w:rPr>
          <w:rFonts w:ascii="Arial" w:hAnsi="Arial" w:cs="Arial"/>
          <w:b/>
          <w:bCs/>
          <w:sz w:val="36"/>
          <w:szCs w:val="36"/>
        </w:rPr>
      </w:pPr>
    </w:p>
    <w:p w14:paraId="787EDFE9" w14:textId="77777777" w:rsidR="00E863E8" w:rsidRDefault="00E863E8" w:rsidP="00041213">
      <w:pPr>
        <w:pStyle w:val="NormalWeb"/>
        <w:spacing w:before="0" w:beforeAutospacing="0" w:after="0" w:afterAutospacing="0"/>
        <w:jc w:val="center"/>
        <w:rPr>
          <w:rFonts w:ascii="Arial" w:hAnsi="Arial" w:cs="Arial"/>
          <w:b/>
          <w:bCs/>
          <w:sz w:val="36"/>
          <w:szCs w:val="36"/>
        </w:rPr>
      </w:pPr>
    </w:p>
    <w:p w14:paraId="098BCF04" w14:textId="532EFB83" w:rsidR="00414D58" w:rsidRDefault="00E863E8" w:rsidP="00041213">
      <w:pPr>
        <w:pStyle w:val="NormalWeb"/>
        <w:spacing w:before="0" w:beforeAutospacing="0" w:after="0" w:afterAutospacing="0"/>
        <w:jc w:val="center"/>
        <w:rPr>
          <w:rFonts w:ascii="Arial" w:hAnsi="Arial" w:cs="Arial"/>
          <w:b/>
          <w:bCs/>
          <w:sz w:val="29"/>
          <w:szCs w:val="29"/>
        </w:rPr>
      </w:pPr>
      <w:r w:rsidRPr="00E863E8">
        <w:rPr>
          <w:rFonts w:ascii="Arial" w:hAnsi="Arial" w:cs="Arial"/>
          <w:b/>
          <w:bCs/>
          <w:sz w:val="29"/>
          <w:szCs w:val="29"/>
        </w:rPr>
        <w:t>Multi-Unit Residential Property Inspection</w:t>
      </w:r>
    </w:p>
    <w:p w14:paraId="4C73BD4F" w14:textId="77777777" w:rsidR="00E863E8" w:rsidRDefault="00E863E8" w:rsidP="00041213">
      <w:pPr>
        <w:pStyle w:val="NormalWeb"/>
        <w:spacing w:before="0" w:beforeAutospacing="0" w:after="0" w:afterAutospacing="0"/>
        <w:jc w:val="center"/>
        <w:rPr>
          <w:rFonts w:ascii="Arial" w:hAnsi="Arial" w:cs="Arial"/>
          <w:b/>
          <w:bCs/>
          <w:sz w:val="29"/>
          <w:szCs w:val="29"/>
        </w:rPr>
      </w:pPr>
    </w:p>
    <w:p w14:paraId="4B971B43" w14:textId="77777777" w:rsidR="00E863E8" w:rsidRPr="00E863E8" w:rsidRDefault="00E863E8" w:rsidP="00041213">
      <w:pPr>
        <w:pStyle w:val="NormalWeb"/>
        <w:spacing w:before="0" w:beforeAutospacing="0" w:after="0" w:afterAutospacing="0"/>
        <w:jc w:val="center"/>
        <w:rPr>
          <w:rFonts w:ascii="Arial" w:hAnsi="Arial" w:cs="Arial"/>
          <w:b/>
          <w:bCs/>
          <w:sz w:val="19"/>
          <w:szCs w:val="19"/>
        </w:rPr>
      </w:pPr>
    </w:p>
    <w:p w14:paraId="4CE10EBC" w14:textId="77777777" w:rsidR="00E863E8" w:rsidRPr="00E863E8" w:rsidRDefault="00E863E8" w:rsidP="00E863E8">
      <w:pPr>
        <w:rPr>
          <w:rFonts w:ascii="Arial" w:eastAsia="Times New Roman" w:hAnsi="Arial" w:cs="Arial"/>
          <w:sz w:val="19"/>
          <w:szCs w:val="19"/>
        </w:rPr>
      </w:pPr>
      <w:r w:rsidRPr="00E863E8">
        <w:rPr>
          <w:rFonts w:ascii="Arial" w:eastAsia="Times New Roman" w:hAnsi="Arial" w:cs="Arial"/>
          <w:sz w:val="19"/>
          <w:szCs w:val="19"/>
        </w:rPr>
        <w:t>A multi-unit residential property inspection is performed for a range of clientele, including mortgage lenders, investors, condominium associations, and property managers, and for a variety of different real estate transactions, or as part of a standard maintenance and repair strategy.</w:t>
      </w:r>
    </w:p>
    <w:p w14:paraId="70FF1670" w14:textId="4D3178EF" w:rsidR="00E863E8" w:rsidRPr="00E863E8" w:rsidRDefault="00E863E8" w:rsidP="00E863E8">
      <w:pPr>
        <w:rPr>
          <w:rFonts w:ascii="Arial" w:eastAsia="Times New Roman" w:hAnsi="Arial" w:cs="Arial"/>
          <w:sz w:val="19"/>
          <w:szCs w:val="19"/>
        </w:rPr>
      </w:pPr>
      <w:r w:rsidRPr="00E863E8">
        <w:rPr>
          <w:rFonts w:ascii="Arial" w:eastAsia="Times New Roman" w:hAnsi="Arial" w:cs="Arial"/>
          <w:sz w:val="19"/>
          <w:szCs w:val="19"/>
        </w:rPr>
        <w:t>Unlike most commercial properties, a multi-dwelling property experiences continual usage as long as the unit is occupied or during</w:t>
      </w:r>
    </w:p>
    <w:p w14:paraId="7DF9461C" w14:textId="77777777" w:rsidR="00E863E8" w:rsidRPr="00E863E8" w:rsidRDefault="00E863E8" w:rsidP="00E863E8">
      <w:pPr>
        <w:rPr>
          <w:rFonts w:ascii="Arial" w:eastAsia="Times New Roman" w:hAnsi="Arial" w:cs="Arial"/>
          <w:sz w:val="19"/>
          <w:szCs w:val="19"/>
        </w:rPr>
      </w:pPr>
    </w:p>
    <w:p w14:paraId="050CC638" w14:textId="5F038AF1" w:rsidR="00E863E8" w:rsidRPr="00E863E8" w:rsidRDefault="00E863E8" w:rsidP="00E863E8">
      <w:pPr>
        <w:rPr>
          <w:rFonts w:ascii="Arial" w:eastAsia="Times New Roman" w:hAnsi="Arial" w:cs="Arial"/>
          <w:sz w:val="19"/>
          <w:szCs w:val="19"/>
        </w:rPr>
      </w:pPr>
      <w:r w:rsidRPr="00E863E8">
        <w:rPr>
          <w:rFonts w:ascii="Arial" w:eastAsia="Times New Roman" w:hAnsi="Arial" w:cs="Arial"/>
          <w:sz w:val="19"/>
          <w:szCs w:val="19"/>
        </w:rPr>
        <w:t>the operating hours of a communal space, resulting in wear and tear by occupants and visitors to varying degrees. Some occupants or renters may maintain their unit responsibly; others may not, even if they’re contractually required to. Some tenants may own pets, which adds to the normal amount of wear and tear. And some unoccupied units may suffer from neglect or deferred maintenance, and even vandalism by trespassers. Regardless of the client’s objective for the inspection, having the physical condition of the property assessed by a commercial inspection professional is especially important from both a financial standpoint and a safety perspective.</w:t>
      </w:r>
    </w:p>
    <w:p w14:paraId="25F6399C" w14:textId="77777777" w:rsidR="00E863E8" w:rsidRPr="00E863E8" w:rsidRDefault="00E863E8" w:rsidP="00E863E8">
      <w:pPr>
        <w:rPr>
          <w:rFonts w:ascii="Arial" w:eastAsia="Times New Roman" w:hAnsi="Arial" w:cs="Arial"/>
          <w:sz w:val="19"/>
          <w:szCs w:val="19"/>
        </w:rPr>
      </w:pPr>
    </w:p>
    <w:p w14:paraId="7D61A696" w14:textId="335B109E" w:rsidR="00414D58" w:rsidRPr="00E863E8" w:rsidRDefault="00E863E8" w:rsidP="00E863E8">
      <w:pPr>
        <w:rPr>
          <w:rFonts w:ascii="Arial" w:eastAsia="Times New Roman" w:hAnsi="Arial" w:cs="Arial"/>
          <w:sz w:val="19"/>
          <w:szCs w:val="19"/>
        </w:rPr>
      </w:pPr>
      <w:r w:rsidRPr="00E863E8">
        <w:rPr>
          <w:rFonts w:ascii="Arial" w:eastAsia="Times New Roman" w:hAnsi="Arial" w:cs="Arial"/>
          <w:sz w:val="19"/>
          <w:szCs w:val="19"/>
        </w:rPr>
        <w:t>A commercial inspection of this type is performed for apartment buildings, condominiums, and townhome developments. Although the interior of each individual unit is similar to a standalone residential property and typically inspected by a home inspector, a multi- dwelling property is designed and built with commercial applications and entail systems and features that require the core competency of a commercial inspector.</w:t>
      </w:r>
    </w:p>
    <w:p w14:paraId="47994002" w14:textId="720CEB63" w:rsidR="00E863E8" w:rsidRDefault="00E863E8" w:rsidP="00E863E8">
      <w:pPr>
        <w:rPr>
          <w:rFonts w:ascii="Arial" w:eastAsia="Times New Roman" w:hAnsi="Arial" w:cs="Arial"/>
          <w:sz w:val="20"/>
          <w:szCs w:val="20"/>
        </w:rPr>
      </w:pPr>
    </w:p>
    <w:p w14:paraId="74AF2D5F" w14:textId="0F1D877E" w:rsidR="00E863E8" w:rsidRPr="00E863E8" w:rsidRDefault="00E863E8" w:rsidP="00E863E8">
      <w:pPr>
        <w:rPr>
          <w:rFonts w:ascii="Arial" w:eastAsia="Times New Roman" w:hAnsi="Arial" w:cs="Arial"/>
          <w:b/>
          <w:bCs/>
          <w:sz w:val="23"/>
          <w:szCs w:val="23"/>
        </w:rPr>
      </w:pPr>
      <w:r w:rsidRPr="00E863E8">
        <w:rPr>
          <w:rFonts w:ascii="Arial" w:eastAsia="Times New Roman" w:hAnsi="Arial" w:cs="Arial"/>
          <w:b/>
          <w:bCs/>
          <w:sz w:val="23"/>
          <w:szCs w:val="23"/>
        </w:rPr>
        <w:t>How the Inspection Helps the Client</w:t>
      </w:r>
    </w:p>
    <w:p w14:paraId="7AE3AB09" w14:textId="0B25764D" w:rsidR="00E863E8" w:rsidRPr="00E863E8" w:rsidRDefault="00E863E8" w:rsidP="00E863E8">
      <w:pPr>
        <w:rPr>
          <w:rFonts w:ascii="Arial" w:eastAsia="Times New Roman" w:hAnsi="Arial" w:cs="Arial"/>
          <w:b/>
          <w:bCs/>
          <w:sz w:val="19"/>
          <w:szCs w:val="19"/>
        </w:rPr>
      </w:pPr>
    </w:p>
    <w:p w14:paraId="37382F88" w14:textId="6ED95905" w:rsidR="00E863E8" w:rsidRPr="00E863E8" w:rsidRDefault="00E863E8" w:rsidP="00E863E8">
      <w:pPr>
        <w:rPr>
          <w:rFonts w:ascii="Arial" w:eastAsia="Times New Roman" w:hAnsi="Arial" w:cs="Arial"/>
          <w:sz w:val="19"/>
          <w:szCs w:val="19"/>
        </w:rPr>
      </w:pPr>
      <w:r w:rsidRPr="00E863E8">
        <w:rPr>
          <w:rFonts w:ascii="Arial" w:eastAsia="Times New Roman" w:hAnsi="Arial" w:cs="Arial"/>
          <w:sz w:val="19"/>
          <w:szCs w:val="19"/>
        </w:rPr>
        <w:t>A commercial inspection of multi-unit housing can assist the client with:</w:t>
      </w:r>
    </w:p>
    <w:p w14:paraId="0322E5F5" w14:textId="6CDC9230" w:rsidR="00E863E8" w:rsidRPr="00E863E8" w:rsidRDefault="00E863E8" w:rsidP="00E863E8">
      <w:pPr>
        <w:rPr>
          <w:rFonts w:ascii="Arial" w:eastAsia="Times New Roman" w:hAnsi="Arial" w:cs="Arial"/>
          <w:sz w:val="19"/>
          <w:szCs w:val="19"/>
        </w:rPr>
      </w:pPr>
    </w:p>
    <w:p w14:paraId="06019B4A" w14:textId="06AF1803" w:rsidR="00E863E8" w:rsidRPr="00E863E8" w:rsidRDefault="00E863E8" w:rsidP="00E863E8">
      <w:pPr>
        <w:pStyle w:val="ListParagraph"/>
        <w:numPr>
          <w:ilvl w:val="0"/>
          <w:numId w:val="3"/>
        </w:numPr>
        <w:rPr>
          <w:rFonts w:ascii="Arial" w:eastAsia="Times New Roman" w:hAnsi="Arial" w:cs="Arial"/>
          <w:sz w:val="19"/>
          <w:szCs w:val="19"/>
        </w:rPr>
      </w:pPr>
      <w:r w:rsidRPr="00E863E8">
        <w:rPr>
          <w:rFonts w:ascii="Arial" w:eastAsia="Times New Roman" w:hAnsi="Arial" w:cs="Arial"/>
          <w:b/>
          <w:bCs/>
          <w:sz w:val="19"/>
          <w:szCs w:val="19"/>
        </w:rPr>
        <w:t>developing a pre-purchase strategy</w:t>
      </w:r>
      <w:r w:rsidRPr="00E863E8">
        <w:rPr>
          <w:rFonts w:ascii="Arial" w:eastAsia="Times New Roman" w:hAnsi="Arial" w:cs="Arial"/>
          <w:sz w:val="19"/>
          <w:szCs w:val="19"/>
        </w:rPr>
        <w:t>. The findings documented in the inspection report will help the client develop a strategy for negotiation if they’re acquiring the property or proposing a change in its use;</w:t>
      </w:r>
    </w:p>
    <w:p w14:paraId="0638F26D" w14:textId="77777777" w:rsidR="00E863E8" w:rsidRPr="00E863E8" w:rsidRDefault="00E863E8" w:rsidP="00E863E8">
      <w:pPr>
        <w:rPr>
          <w:rFonts w:ascii="Arial" w:eastAsia="Times New Roman" w:hAnsi="Arial" w:cs="Arial"/>
          <w:sz w:val="19"/>
          <w:szCs w:val="19"/>
        </w:rPr>
      </w:pPr>
    </w:p>
    <w:p w14:paraId="2B4B066D" w14:textId="77777777" w:rsidR="00E863E8" w:rsidRPr="00E863E8" w:rsidRDefault="00E863E8" w:rsidP="00E863E8">
      <w:pPr>
        <w:pStyle w:val="ListParagraph"/>
        <w:numPr>
          <w:ilvl w:val="0"/>
          <w:numId w:val="3"/>
        </w:numPr>
        <w:rPr>
          <w:rFonts w:ascii="Arial" w:eastAsia="Times New Roman" w:hAnsi="Arial" w:cs="Arial"/>
          <w:sz w:val="19"/>
          <w:szCs w:val="19"/>
        </w:rPr>
      </w:pPr>
      <w:r w:rsidRPr="00E863E8">
        <w:rPr>
          <w:rFonts w:ascii="Arial" w:eastAsia="Times New Roman" w:hAnsi="Arial" w:cs="Arial"/>
          <w:b/>
          <w:bCs/>
          <w:sz w:val="19"/>
          <w:szCs w:val="19"/>
        </w:rPr>
        <w:t>preserving the site.</w:t>
      </w:r>
      <w:r w:rsidRPr="00E863E8">
        <w:rPr>
          <w:rFonts w:ascii="Arial" w:eastAsia="Times New Roman" w:hAnsi="Arial" w:cs="Arial"/>
          <w:sz w:val="19"/>
          <w:szCs w:val="19"/>
        </w:rPr>
        <w:t xml:space="preserve"> The findings documented in the inspection report will assist the client in better sustaining the property’s grounds. This way, residents can enjoy a safe, well-kept, and healthy outdoor environment. This may also increase its curb appeal by attracting future residents (and retaining existing ones), as well as ensuring its greatest resale value; and</w:t>
      </w:r>
    </w:p>
    <w:p w14:paraId="784244B5" w14:textId="77777777" w:rsidR="00E863E8" w:rsidRPr="00E863E8" w:rsidRDefault="00E863E8" w:rsidP="00E863E8">
      <w:pPr>
        <w:pStyle w:val="ListParagraph"/>
        <w:rPr>
          <w:rFonts w:ascii="Arial" w:eastAsia="Times New Roman" w:hAnsi="Arial" w:cs="Arial"/>
          <w:b/>
          <w:bCs/>
          <w:sz w:val="19"/>
          <w:szCs w:val="19"/>
        </w:rPr>
      </w:pPr>
    </w:p>
    <w:p w14:paraId="35ECB0D5" w14:textId="46D6E99E" w:rsidR="00E863E8" w:rsidRPr="00E863E8" w:rsidRDefault="00E863E8" w:rsidP="00E863E8">
      <w:pPr>
        <w:pStyle w:val="ListParagraph"/>
        <w:numPr>
          <w:ilvl w:val="0"/>
          <w:numId w:val="3"/>
        </w:numPr>
        <w:rPr>
          <w:rFonts w:ascii="Arial" w:eastAsia="Times New Roman" w:hAnsi="Arial" w:cs="Arial"/>
          <w:sz w:val="19"/>
          <w:szCs w:val="19"/>
        </w:rPr>
      </w:pPr>
      <w:r w:rsidRPr="00E863E8">
        <w:rPr>
          <w:rFonts w:ascii="Arial" w:eastAsia="Times New Roman" w:hAnsi="Arial" w:cs="Arial"/>
          <w:b/>
          <w:bCs/>
          <w:sz w:val="19"/>
          <w:szCs w:val="19"/>
        </w:rPr>
        <w:t>evaluating the property’s maintenance needs.</w:t>
      </w:r>
      <w:r w:rsidRPr="00E863E8">
        <w:rPr>
          <w:rFonts w:ascii="Arial" w:eastAsia="Times New Roman" w:hAnsi="Arial" w:cs="Arial"/>
          <w:sz w:val="19"/>
          <w:szCs w:val="19"/>
        </w:rPr>
        <w:t xml:space="preserve"> The findings documented in the inspection report will provide the client with insights on how well past or present maintenance has been performed in order to budget for ongoing upkeep, as well as necessary upgrades. This information is also critical for assessing staffing needs, and even tenant rules.</w:t>
      </w:r>
    </w:p>
    <w:p w14:paraId="00E0DAAB" w14:textId="0107AA47" w:rsidR="00E863E8" w:rsidRPr="00E863E8" w:rsidRDefault="00E863E8" w:rsidP="00E863E8">
      <w:pPr>
        <w:spacing w:before="100" w:beforeAutospacing="1" w:after="100" w:afterAutospacing="1"/>
        <w:rPr>
          <w:rFonts w:ascii="Arial" w:eastAsia="Times New Roman" w:hAnsi="Arial" w:cs="Arial"/>
          <w:sz w:val="19"/>
          <w:szCs w:val="19"/>
        </w:rPr>
      </w:pPr>
      <w:r w:rsidRPr="00E863E8">
        <w:rPr>
          <w:rFonts w:ascii="Arial" w:eastAsia="Times New Roman" w:hAnsi="Arial" w:cs="Arial"/>
          <w:sz w:val="19"/>
          <w:szCs w:val="19"/>
        </w:rPr>
        <w:t>All buildings have physical deficiencies, which can cause the structure to degrade and depreciate if they’re not addressed in a timely manner. The inspector will provide his/her objective findings for the client’s consideration so that they can realize the greatest return on their investment.</w:t>
      </w:r>
    </w:p>
    <w:p w14:paraId="034FFF37" w14:textId="1B860743" w:rsidR="007D5959" w:rsidRPr="00E863E8" w:rsidRDefault="007D5959" w:rsidP="007D5959">
      <w:pPr>
        <w:rPr>
          <w:rFonts w:ascii="Arial" w:hAnsi="Arial" w:cs="Arial"/>
          <w:b/>
          <w:bCs/>
          <w:sz w:val="23"/>
          <w:szCs w:val="23"/>
        </w:rPr>
      </w:pPr>
      <w:r w:rsidRPr="00E863E8">
        <w:rPr>
          <w:rFonts w:ascii="Arial" w:hAnsi="Arial" w:cs="Arial"/>
          <w:b/>
          <w:bCs/>
          <w:sz w:val="23"/>
          <w:szCs w:val="23"/>
        </w:rPr>
        <w:t>Schedule a Commercial Property Inspection</w:t>
      </w:r>
    </w:p>
    <w:p w14:paraId="3D2CE88F" w14:textId="77777777" w:rsidR="00E863E8" w:rsidRPr="00E863E8" w:rsidRDefault="00E863E8" w:rsidP="00E863E8">
      <w:pPr>
        <w:rPr>
          <w:rFonts w:ascii="Arial" w:hAnsi="Arial" w:cs="Arial"/>
          <w:sz w:val="19"/>
          <w:szCs w:val="19"/>
        </w:rPr>
      </w:pPr>
    </w:p>
    <w:p w14:paraId="0E1D24C5" w14:textId="7EE285AB" w:rsidR="007D5959" w:rsidRPr="00E863E8" w:rsidRDefault="00E863E8" w:rsidP="00E863E8">
      <w:pPr>
        <w:rPr>
          <w:rFonts w:ascii="Arial" w:hAnsi="Arial" w:cs="Arial"/>
          <w:sz w:val="19"/>
          <w:szCs w:val="19"/>
        </w:rPr>
      </w:pPr>
      <w:r w:rsidRPr="00E863E8">
        <w:rPr>
          <w:rFonts w:ascii="Arial" w:hAnsi="Arial" w:cs="Arial"/>
          <w:sz w:val="19"/>
          <w:szCs w:val="19"/>
        </w:rPr>
        <w:t>Every commercial property inspection project is different. Contact us to discuss the specific needs for your project. A commercial property inspection will pay for itself many, many times over. It is crucial when assessing the strength and long-term viability of a capital asset.</w:t>
      </w:r>
    </w:p>
    <w:sectPr w:rsidR="007D5959" w:rsidRPr="00E863E8" w:rsidSect="00E863E8">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76EF7" w14:textId="77777777" w:rsidR="00566FDD" w:rsidRDefault="00566FDD" w:rsidP="00804A45">
      <w:r>
        <w:separator/>
      </w:r>
    </w:p>
  </w:endnote>
  <w:endnote w:type="continuationSeparator" w:id="0">
    <w:p w14:paraId="38BB6C56" w14:textId="77777777" w:rsidR="00566FDD" w:rsidRDefault="00566FDD" w:rsidP="008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legreya Sans Light">
    <w:panose1 w:val="020B0604020202020204"/>
    <w:charset w:val="4D"/>
    <w:family w:val="auto"/>
    <w:pitch w:val="variable"/>
    <w:sig w:usb0="20000007" w:usb1="00000000" w:usb2="00000000" w:usb3="00000000" w:csb0="00000193"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F0869" w14:textId="77777777" w:rsidR="001038AD" w:rsidRDefault="00103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A787" w14:textId="7E626A93" w:rsidR="006E2481" w:rsidRDefault="006E2481" w:rsidP="006E2481">
    <w:pPr>
      <w:pStyle w:val="Footer"/>
      <w:tabs>
        <w:tab w:val="clear" w:pos="4680"/>
        <w:tab w:val="clear" w:pos="9360"/>
        <w:tab w:val="left" w:pos="4066"/>
      </w:tabs>
    </w:pPr>
    <w:r>
      <w:rPr>
        <w:noProof/>
      </w:rPr>
      <w:drawing>
        <wp:anchor distT="0" distB="0" distL="114300" distR="114300" simplePos="0" relativeHeight="251666432" behindDoc="1" locked="0" layoutInCell="1" allowOverlap="1" wp14:anchorId="4EF30853" wp14:editId="29FE3693">
          <wp:simplePos x="0" y="0"/>
          <wp:positionH relativeFrom="column">
            <wp:posOffset>-1226309</wp:posOffset>
          </wp:positionH>
          <wp:positionV relativeFrom="paragraph">
            <wp:posOffset>-900873</wp:posOffset>
          </wp:positionV>
          <wp:extent cx="8350238" cy="1535789"/>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IA_One-Sheet_Footer.png"/>
                  <pic:cNvPicPr/>
                </pic:nvPicPr>
                <pic:blipFill>
                  <a:blip r:embed="rId1">
                    <a:extLst>
                      <a:ext uri="{28A0092B-C50C-407E-A947-70E740481C1C}">
                        <a14:useLocalDpi xmlns:a14="http://schemas.microsoft.com/office/drawing/2010/main" val="0"/>
                      </a:ext>
                    </a:extLst>
                  </a:blip>
                  <a:stretch>
                    <a:fillRect/>
                  </a:stretch>
                </pic:blipFill>
                <pic:spPr>
                  <a:xfrm>
                    <a:off x="0" y="0"/>
                    <a:ext cx="8350238" cy="1535789"/>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23FD0" w14:textId="77777777" w:rsidR="001038AD" w:rsidRDefault="00103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F7504" w14:textId="77777777" w:rsidR="00566FDD" w:rsidRDefault="00566FDD" w:rsidP="00804A45">
      <w:r>
        <w:separator/>
      </w:r>
    </w:p>
  </w:footnote>
  <w:footnote w:type="continuationSeparator" w:id="0">
    <w:p w14:paraId="5D5724F3" w14:textId="77777777" w:rsidR="00566FDD" w:rsidRDefault="00566FDD" w:rsidP="0080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A1FA0" w14:textId="77777777" w:rsidR="001038AD" w:rsidRDefault="00103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9421" w14:textId="79BB4986" w:rsidR="00804A45" w:rsidRDefault="00414D58">
    <w:pPr>
      <w:pStyle w:val="Header"/>
    </w:pPr>
    <w:r>
      <w:rPr>
        <w:noProof/>
      </w:rPr>
      <w:drawing>
        <wp:anchor distT="0" distB="0" distL="114300" distR="114300" simplePos="0" relativeHeight="251667456" behindDoc="1" locked="0" layoutInCell="1" allowOverlap="1" wp14:anchorId="61E837E5" wp14:editId="64285904">
          <wp:simplePos x="0" y="0"/>
          <wp:positionH relativeFrom="column">
            <wp:posOffset>-892703</wp:posOffset>
          </wp:positionH>
          <wp:positionV relativeFrom="paragraph">
            <wp:posOffset>-508431</wp:posOffset>
          </wp:positionV>
          <wp:extent cx="8090842" cy="17672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IA_Hospitality-Header.png"/>
                  <pic:cNvPicPr/>
                </pic:nvPicPr>
                <pic:blipFill>
                  <a:blip r:embed="rId1">
                    <a:extLst>
                      <a:ext uri="{28A0092B-C50C-407E-A947-70E740481C1C}">
                        <a14:useLocalDpi xmlns:a14="http://schemas.microsoft.com/office/drawing/2010/main" val="0"/>
                      </a:ext>
                    </a:extLst>
                  </a:blip>
                  <a:stretch>
                    <a:fillRect/>
                  </a:stretch>
                </pic:blipFill>
                <pic:spPr>
                  <a:xfrm>
                    <a:off x="0" y="0"/>
                    <a:ext cx="8090842" cy="1767294"/>
                  </a:xfrm>
                  <a:prstGeom prst="rect">
                    <a:avLst/>
                  </a:prstGeom>
                </pic:spPr>
              </pic:pic>
            </a:graphicData>
          </a:graphic>
          <wp14:sizeRelH relativeFrom="page">
            <wp14:pctWidth>0</wp14:pctWidth>
          </wp14:sizeRelH>
          <wp14:sizeRelV relativeFrom="page">
            <wp14:pctHeight>0</wp14:pctHeight>
          </wp14:sizeRelV>
        </wp:anchor>
      </w:drawing>
    </w:r>
    <w:bookmarkStart w:id="0" w:name="_GoBack"/>
    <w:r w:rsidR="00041213">
      <w:rPr>
        <w:noProof/>
      </w:rPr>
      <w:drawing>
        <wp:anchor distT="0" distB="0" distL="114300" distR="114300" simplePos="0" relativeHeight="251662336" behindDoc="1" locked="0" layoutInCell="1" allowOverlap="1" wp14:anchorId="2B713E3D" wp14:editId="2C958F98">
          <wp:simplePos x="0" y="0"/>
          <wp:positionH relativeFrom="column">
            <wp:posOffset>-61595</wp:posOffset>
          </wp:positionH>
          <wp:positionV relativeFrom="paragraph">
            <wp:posOffset>59690</wp:posOffset>
          </wp:positionV>
          <wp:extent cx="1210310" cy="1062355"/>
          <wp:effectExtent l="0" t="0" r="0" b="4445"/>
          <wp:wrapThrough wrapText="bothSides">
            <wp:wrapPolygon edited="0">
              <wp:start x="0" y="0"/>
              <wp:lineTo x="0" y="21432"/>
              <wp:lineTo x="21305" y="21432"/>
              <wp:lineTo x="2130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logo-here.png"/>
                  <pic:cNvPicPr/>
                </pic:nvPicPr>
                <pic:blipFill>
                  <a:blip r:embed="rId2">
                    <a:extLst>
                      <a:ext uri="{28A0092B-C50C-407E-A947-70E740481C1C}">
                        <a14:useLocalDpi xmlns:a14="http://schemas.microsoft.com/office/drawing/2010/main" val="0"/>
                      </a:ext>
                    </a:extLst>
                  </a:blip>
                  <a:stretch>
                    <a:fillRect/>
                  </a:stretch>
                </pic:blipFill>
                <pic:spPr>
                  <a:xfrm>
                    <a:off x="0" y="0"/>
                    <a:ext cx="1210310" cy="1062355"/>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F3D0" w14:textId="77777777" w:rsidR="001038AD" w:rsidRDefault="0010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A2BBE"/>
    <w:multiLevelType w:val="hybridMultilevel"/>
    <w:tmpl w:val="2C38AED6"/>
    <w:lvl w:ilvl="0" w:tplc="B9B0179C">
      <w:start w:val="1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2361E7"/>
    <w:multiLevelType w:val="hybridMultilevel"/>
    <w:tmpl w:val="62D6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30685"/>
    <w:multiLevelType w:val="hybridMultilevel"/>
    <w:tmpl w:val="86889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5"/>
    <w:rsid w:val="00041213"/>
    <w:rsid w:val="0007792A"/>
    <w:rsid w:val="001038AD"/>
    <w:rsid w:val="001D63C6"/>
    <w:rsid w:val="00315B40"/>
    <w:rsid w:val="003C3E5C"/>
    <w:rsid w:val="00414D58"/>
    <w:rsid w:val="00426E41"/>
    <w:rsid w:val="00566FDD"/>
    <w:rsid w:val="006E2481"/>
    <w:rsid w:val="007D5959"/>
    <w:rsid w:val="00804A45"/>
    <w:rsid w:val="008F0C89"/>
    <w:rsid w:val="00917BEE"/>
    <w:rsid w:val="00BB4915"/>
    <w:rsid w:val="00BD30E5"/>
    <w:rsid w:val="00CD4E11"/>
    <w:rsid w:val="00D42F34"/>
    <w:rsid w:val="00E863E8"/>
    <w:rsid w:val="00EE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A936"/>
  <w15:chartTrackingRefBased/>
  <w15:docId w15:val="{F7AC530F-994A-3B4B-9748-479F280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0C89"/>
    <w:pPr>
      <w:framePr w:w="7920" w:h="1980" w:hRule="exact" w:hSpace="180" w:wrap="auto" w:hAnchor="page" w:xAlign="center" w:yAlign="bottom"/>
      <w:ind w:left="2880"/>
    </w:pPr>
    <w:rPr>
      <w:rFonts w:ascii="Alegreya Sans Light" w:eastAsiaTheme="majorEastAsia" w:hAnsi="Alegreya Sans Light" w:cs="Times New Roman (Headings CS)"/>
      <w:color w:val="000000" w:themeColor="text1"/>
      <w:sz w:val="28"/>
    </w:rPr>
  </w:style>
  <w:style w:type="paragraph" w:styleId="Header">
    <w:name w:val="header"/>
    <w:basedOn w:val="Normal"/>
    <w:link w:val="HeaderChar"/>
    <w:uiPriority w:val="99"/>
    <w:unhideWhenUsed/>
    <w:rsid w:val="00804A45"/>
    <w:pPr>
      <w:tabs>
        <w:tab w:val="center" w:pos="4680"/>
        <w:tab w:val="right" w:pos="9360"/>
      </w:tabs>
    </w:pPr>
  </w:style>
  <w:style w:type="character" w:customStyle="1" w:styleId="HeaderChar">
    <w:name w:val="Header Char"/>
    <w:basedOn w:val="DefaultParagraphFont"/>
    <w:link w:val="Header"/>
    <w:uiPriority w:val="99"/>
    <w:rsid w:val="00804A45"/>
  </w:style>
  <w:style w:type="paragraph" w:styleId="Footer">
    <w:name w:val="footer"/>
    <w:basedOn w:val="Normal"/>
    <w:link w:val="FooterChar"/>
    <w:uiPriority w:val="99"/>
    <w:unhideWhenUsed/>
    <w:rsid w:val="00804A45"/>
    <w:pPr>
      <w:tabs>
        <w:tab w:val="center" w:pos="4680"/>
        <w:tab w:val="right" w:pos="9360"/>
      </w:tabs>
    </w:pPr>
  </w:style>
  <w:style w:type="character" w:customStyle="1" w:styleId="FooterChar">
    <w:name w:val="Footer Char"/>
    <w:basedOn w:val="DefaultParagraphFont"/>
    <w:link w:val="Footer"/>
    <w:uiPriority w:val="99"/>
    <w:rsid w:val="00804A45"/>
  </w:style>
  <w:style w:type="paragraph" w:styleId="NormalWeb">
    <w:name w:val="Normal (Web)"/>
    <w:basedOn w:val="Normal"/>
    <w:uiPriority w:val="99"/>
    <w:semiHidden/>
    <w:unhideWhenUsed/>
    <w:rsid w:val="007D59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395">
      <w:bodyDiv w:val="1"/>
      <w:marLeft w:val="0"/>
      <w:marRight w:val="0"/>
      <w:marTop w:val="0"/>
      <w:marBottom w:val="0"/>
      <w:divBdr>
        <w:top w:val="none" w:sz="0" w:space="0" w:color="auto"/>
        <w:left w:val="none" w:sz="0" w:space="0" w:color="auto"/>
        <w:bottom w:val="none" w:sz="0" w:space="0" w:color="auto"/>
        <w:right w:val="none" w:sz="0" w:space="0" w:color="auto"/>
      </w:divBdr>
      <w:divsChild>
        <w:div w:id="1508865406">
          <w:marLeft w:val="0"/>
          <w:marRight w:val="0"/>
          <w:marTop w:val="0"/>
          <w:marBottom w:val="0"/>
          <w:divBdr>
            <w:top w:val="none" w:sz="0" w:space="0" w:color="auto"/>
            <w:left w:val="none" w:sz="0" w:space="0" w:color="auto"/>
            <w:bottom w:val="none" w:sz="0" w:space="0" w:color="auto"/>
            <w:right w:val="none" w:sz="0" w:space="0" w:color="auto"/>
          </w:divBdr>
          <w:divsChild>
            <w:div w:id="909268246">
              <w:marLeft w:val="0"/>
              <w:marRight w:val="0"/>
              <w:marTop w:val="0"/>
              <w:marBottom w:val="0"/>
              <w:divBdr>
                <w:top w:val="none" w:sz="0" w:space="0" w:color="auto"/>
                <w:left w:val="none" w:sz="0" w:space="0" w:color="auto"/>
                <w:bottom w:val="none" w:sz="0" w:space="0" w:color="auto"/>
                <w:right w:val="none" w:sz="0" w:space="0" w:color="auto"/>
              </w:divBdr>
              <w:divsChild>
                <w:div w:id="17877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944">
      <w:bodyDiv w:val="1"/>
      <w:marLeft w:val="0"/>
      <w:marRight w:val="0"/>
      <w:marTop w:val="0"/>
      <w:marBottom w:val="0"/>
      <w:divBdr>
        <w:top w:val="none" w:sz="0" w:space="0" w:color="auto"/>
        <w:left w:val="none" w:sz="0" w:space="0" w:color="auto"/>
        <w:bottom w:val="none" w:sz="0" w:space="0" w:color="auto"/>
        <w:right w:val="none" w:sz="0" w:space="0" w:color="auto"/>
      </w:divBdr>
      <w:divsChild>
        <w:div w:id="1263685127">
          <w:marLeft w:val="0"/>
          <w:marRight w:val="0"/>
          <w:marTop w:val="0"/>
          <w:marBottom w:val="0"/>
          <w:divBdr>
            <w:top w:val="none" w:sz="0" w:space="0" w:color="auto"/>
            <w:left w:val="none" w:sz="0" w:space="0" w:color="auto"/>
            <w:bottom w:val="none" w:sz="0" w:space="0" w:color="auto"/>
            <w:right w:val="none" w:sz="0" w:space="0" w:color="auto"/>
          </w:divBdr>
          <w:divsChild>
            <w:div w:id="1680353732">
              <w:marLeft w:val="0"/>
              <w:marRight w:val="0"/>
              <w:marTop w:val="0"/>
              <w:marBottom w:val="0"/>
              <w:divBdr>
                <w:top w:val="none" w:sz="0" w:space="0" w:color="auto"/>
                <w:left w:val="none" w:sz="0" w:space="0" w:color="auto"/>
                <w:bottom w:val="none" w:sz="0" w:space="0" w:color="auto"/>
                <w:right w:val="none" w:sz="0" w:space="0" w:color="auto"/>
              </w:divBdr>
              <w:divsChild>
                <w:div w:id="38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8317">
      <w:bodyDiv w:val="1"/>
      <w:marLeft w:val="0"/>
      <w:marRight w:val="0"/>
      <w:marTop w:val="0"/>
      <w:marBottom w:val="0"/>
      <w:divBdr>
        <w:top w:val="none" w:sz="0" w:space="0" w:color="auto"/>
        <w:left w:val="none" w:sz="0" w:space="0" w:color="auto"/>
        <w:bottom w:val="none" w:sz="0" w:space="0" w:color="auto"/>
        <w:right w:val="none" w:sz="0" w:space="0" w:color="auto"/>
      </w:divBdr>
      <w:divsChild>
        <w:div w:id="2132359682">
          <w:marLeft w:val="0"/>
          <w:marRight w:val="0"/>
          <w:marTop w:val="0"/>
          <w:marBottom w:val="0"/>
          <w:divBdr>
            <w:top w:val="none" w:sz="0" w:space="0" w:color="auto"/>
            <w:left w:val="none" w:sz="0" w:space="0" w:color="auto"/>
            <w:bottom w:val="none" w:sz="0" w:space="0" w:color="auto"/>
            <w:right w:val="none" w:sz="0" w:space="0" w:color="auto"/>
          </w:divBdr>
          <w:divsChild>
            <w:div w:id="1774940371">
              <w:marLeft w:val="0"/>
              <w:marRight w:val="0"/>
              <w:marTop w:val="0"/>
              <w:marBottom w:val="0"/>
              <w:divBdr>
                <w:top w:val="none" w:sz="0" w:space="0" w:color="auto"/>
                <w:left w:val="none" w:sz="0" w:space="0" w:color="auto"/>
                <w:bottom w:val="none" w:sz="0" w:space="0" w:color="auto"/>
                <w:right w:val="none" w:sz="0" w:space="0" w:color="auto"/>
              </w:divBdr>
              <w:divsChild>
                <w:div w:id="10955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158">
      <w:bodyDiv w:val="1"/>
      <w:marLeft w:val="0"/>
      <w:marRight w:val="0"/>
      <w:marTop w:val="0"/>
      <w:marBottom w:val="0"/>
      <w:divBdr>
        <w:top w:val="none" w:sz="0" w:space="0" w:color="auto"/>
        <w:left w:val="none" w:sz="0" w:space="0" w:color="auto"/>
        <w:bottom w:val="none" w:sz="0" w:space="0" w:color="auto"/>
        <w:right w:val="none" w:sz="0" w:space="0" w:color="auto"/>
      </w:divBdr>
      <w:divsChild>
        <w:div w:id="1269923190">
          <w:marLeft w:val="0"/>
          <w:marRight w:val="0"/>
          <w:marTop w:val="0"/>
          <w:marBottom w:val="0"/>
          <w:divBdr>
            <w:top w:val="none" w:sz="0" w:space="0" w:color="auto"/>
            <w:left w:val="none" w:sz="0" w:space="0" w:color="auto"/>
            <w:bottom w:val="none" w:sz="0" w:space="0" w:color="auto"/>
            <w:right w:val="none" w:sz="0" w:space="0" w:color="auto"/>
          </w:divBdr>
          <w:divsChild>
            <w:div w:id="1767192905">
              <w:marLeft w:val="0"/>
              <w:marRight w:val="0"/>
              <w:marTop w:val="0"/>
              <w:marBottom w:val="0"/>
              <w:divBdr>
                <w:top w:val="none" w:sz="0" w:space="0" w:color="auto"/>
                <w:left w:val="none" w:sz="0" w:space="0" w:color="auto"/>
                <w:bottom w:val="none" w:sz="0" w:space="0" w:color="auto"/>
                <w:right w:val="none" w:sz="0" w:space="0" w:color="auto"/>
              </w:divBdr>
              <w:divsChild>
                <w:div w:id="1978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6199">
      <w:bodyDiv w:val="1"/>
      <w:marLeft w:val="0"/>
      <w:marRight w:val="0"/>
      <w:marTop w:val="0"/>
      <w:marBottom w:val="0"/>
      <w:divBdr>
        <w:top w:val="none" w:sz="0" w:space="0" w:color="auto"/>
        <w:left w:val="none" w:sz="0" w:space="0" w:color="auto"/>
        <w:bottom w:val="none" w:sz="0" w:space="0" w:color="auto"/>
        <w:right w:val="none" w:sz="0" w:space="0" w:color="auto"/>
      </w:divBdr>
      <w:divsChild>
        <w:div w:id="1454403056">
          <w:marLeft w:val="0"/>
          <w:marRight w:val="0"/>
          <w:marTop w:val="0"/>
          <w:marBottom w:val="0"/>
          <w:divBdr>
            <w:top w:val="none" w:sz="0" w:space="0" w:color="auto"/>
            <w:left w:val="none" w:sz="0" w:space="0" w:color="auto"/>
            <w:bottom w:val="none" w:sz="0" w:space="0" w:color="auto"/>
            <w:right w:val="none" w:sz="0" w:space="0" w:color="auto"/>
          </w:divBdr>
          <w:divsChild>
            <w:div w:id="339891969">
              <w:marLeft w:val="0"/>
              <w:marRight w:val="0"/>
              <w:marTop w:val="0"/>
              <w:marBottom w:val="0"/>
              <w:divBdr>
                <w:top w:val="none" w:sz="0" w:space="0" w:color="auto"/>
                <w:left w:val="none" w:sz="0" w:space="0" w:color="auto"/>
                <w:bottom w:val="none" w:sz="0" w:space="0" w:color="auto"/>
                <w:right w:val="none" w:sz="0" w:space="0" w:color="auto"/>
              </w:divBdr>
              <w:divsChild>
                <w:div w:id="762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0198">
      <w:bodyDiv w:val="1"/>
      <w:marLeft w:val="0"/>
      <w:marRight w:val="0"/>
      <w:marTop w:val="0"/>
      <w:marBottom w:val="0"/>
      <w:divBdr>
        <w:top w:val="none" w:sz="0" w:space="0" w:color="auto"/>
        <w:left w:val="none" w:sz="0" w:space="0" w:color="auto"/>
        <w:bottom w:val="none" w:sz="0" w:space="0" w:color="auto"/>
        <w:right w:val="none" w:sz="0" w:space="0" w:color="auto"/>
      </w:divBdr>
      <w:divsChild>
        <w:div w:id="369187091">
          <w:marLeft w:val="0"/>
          <w:marRight w:val="0"/>
          <w:marTop w:val="0"/>
          <w:marBottom w:val="0"/>
          <w:divBdr>
            <w:top w:val="none" w:sz="0" w:space="0" w:color="auto"/>
            <w:left w:val="none" w:sz="0" w:space="0" w:color="auto"/>
            <w:bottom w:val="none" w:sz="0" w:space="0" w:color="auto"/>
            <w:right w:val="none" w:sz="0" w:space="0" w:color="auto"/>
          </w:divBdr>
          <w:divsChild>
            <w:div w:id="1050037137">
              <w:marLeft w:val="0"/>
              <w:marRight w:val="0"/>
              <w:marTop w:val="0"/>
              <w:marBottom w:val="0"/>
              <w:divBdr>
                <w:top w:val="none" w:sz="0" w:space="0" w:color="auto"/>
                <w:left w:val="none" w:sz="0" w:space="0" w:color="auto"/>
                <w:bottom w:val="none" w:sz="0" w:space="0" w:color="auto"/>
                <w:right w:val="none" w:sz="0" w:space="0" w:color="auto"/>
              </w:divBdr>
              <w:divsChild>
                <w:div w:id="1214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53">
      <w:bodyDiv w:val="1"/>
      <w:marLeft w:val="0"/>
      <w:marRight w:val="0"/>
      <w:marTop w:val="0"/>
      <w:marBottom w:val="0"/>
      <w:divBdr>
        <w:top w:val="none" w:sz="0" w:space="0" w:color="auto"/>
        <w:left w:val="none" w:sz="0" w:space="0" w:color="auto"/>
        <w:bottom w:val="none" w:sz="0" w:space="0" w:color="auto"/>
        <w:right w:val="none" w:sz="0" w:space="0" w:color="auto"/>
      </w:divBdr>
      <w:divsChild>
        <w:div w:id="1794441648">
          <w:marLeft w:val="0"/>
          <w:marRight w:val="0"/>
          <w:marTop w:val="0"/>
          <w:marBottom w:val="0"/>
          <w:divBdr>
            <w:top w:val="none" w:sz="0" w:space="0" w:color="auto"/>
            <w:left w:val="none" w:sz="0" w:space="0" w:color="auto"/>
            <w:bottom w:val="none" w:sz="0" w:space="0" w:color="auto"/>
            <w:right w:val="none" w:sz="0" w:space="0" w:color="auto"/>
          </w:divBdr>
          <w:divsChild>
            <w:div w:id="802574604">
              <w:marLeft w:val="0"/>
              <w:marRight w:val="0"/>
              <w:marTop w:val="0"/>
              <w:marBottom w:val="0"/>
              <w:divBdr>
                <w:top w:val="none" w:sz="0" w:space="0" w:color="auto"/>
                <w:left w:val="none" w:sz="0" w:space="0" w:color="auto"/>
                <w:bottom w:val="none" w:sz="0" w:space="0" w:color="auto"/>
                <w:right w:val="none" w:sz="0" w:space="0" w:color="auto"/>
              </w:divBdr>
              <w:divsChild>
                <w:div w:id="16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sChild>
        <w:div w:id="1026952325">
          <w:marLeft w:val="0"/>
          <w:marRight w:val="0"/>
          <w:marTop w:val="0"/>
          <w:marBottom w:val="0"/>
          <w:divBdr>
            <w:top w:val="none" w:sz="0" w:space="0" w:color="auto"/>
            <w:left w:val="none" w:sz="0" w:space="0" w:color="auto"/>
            <w:bottom w:val="none" w:sz="0" w:space="0" w:color="auto"/>
            <w:right w:val="none" w:sz="0" w:space="0" w:color="auto"/>
          </w:divBdr>
          <w:divsChild>
            <w:div w:id="441455565">
              <w:marLeft w:val="0"/>
              <w:marRight w:val="0"/>
              <w:marTop w:val="0"/>
              <w:marBottom w:val="0"/>
              <w:divBdr>
                <w:top w:val="none" w:sz="0" w:space="0" w:color="auto"/>
                <w:left w:val="none" w:sz="0" w:space="0" w:color="auto"/>
                <w:bottom w:val="none" w:sz="0" w:space="0" w:color="auto"/>
                <w:right w:val="none" w:sz="0" w:space="0" w:color="auto"/>
              </w:divBdr>
              <w:divsChild>
                <w:div w:id="19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39">
      <w:bodyDiv w:val="1"/>
      <w:marLeft w:val="0"/>
      <w:marRight w:val="0"/>
      <w:marTop w:val="0"/>
      <w:marBottom w:val="0"/>
      <w:divBdr>
        <w:top w:val="none" w:sz="0" w:space="0" w:color="auto"/>
        <w:left w:val="none" w:sz="0" w:space="0" w:color="auto"/>
        <w:bottom w:val="none" w:sz="0" w:space="0" w:color="auto"/>
        <w:right w:val="none" w:sz="0" w:space="0" w:color="auto"/>
      </w:divBdr>
      <w:divsChild>
        <w:div w:id="860244376">
          <w:marLeft w:val="0"/>
          <w:marRight w:val="0"/>
          <w:marTop w:val="0"/>
          <w:marBottom w:val="0"/>
          <w:divBdr>
            <w:top w:val="none" w:sz="0" w:space="0" w:color="auto"/>
            <w:left w:val="none" w:sz="0" w:space="0" w:color="auto"/>
            <w:bottom w:val="none" w:sz="0" w:space="0" w:color="auto"/>
            <w:right w:val="none" w:sz="0" w:space="0" w:color="auto"/>
          </w:divBdr>
          <w:divsChild>
            <w:div w:id="1730225710">
              <w:marLeft w:val="0"/>
              <w:marRight w:val="0"/>
              <w:marTop w:val="0"/>
              <w:marBottom w:val="0"/>
              <w:divBdr>
                <w:top w:val="none" w:sz="0" w:space="0" w:color="auto"/>
                <w:left w:val="none" w:sz="0" w:space="0" w:color="auto"/>
                <w:bottom w:val="none" w:sz="0" w:space="0" w:color="auto"/>
                <w:right w:val="none" w:sz="0" w:space="0" w:color="auto"/>
              </w:divBdr>
              <w:divsChild>
                <w:div w:id="1357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059">
      <w:bodyDiv w:val="1"/>
      <w:marLeft w:val="0"/>
      <w:marRight w:val="0"/>
      <w:marTop w:val="0"/>
      <w:marBottom w:val="0"/>
      <w:divBdr>
        <w:top w:val="none" w:sz="0" w:space="0" w:color="auto"/>
        <w:left w:val="none" w:sz="0" w:space="0" w:color="auto"/>
        <w:bottom w:val="none" w:sz="0" w:space="0" w:color="auto"/>
        <w:right w:val="none" w:sz="0" w:space="0" w:color="auto"/>
      </w:divBdr>
      <w:divsChild>
        <w:div w:id="1638217391">
          <w:marLeft w:val="0"/>
          <w:marRight w:val="0"/>
          <w:marTop w:val="0"/>
          <w:marBottom w:val="0"/>
          <w:divBdr>
            <w:top w:val="none" w:sz="0" w:space="0" w:color="auto"/>
            <w:left w:val="none" w:sz="0" w:space="0" w:color="auto"/>
            <w:bottom w:val="none" w:sz="0" w:space="0" w:color="auto"/>
            <w:right w:val="none" w:sz="0" w:space="0" w:color="auto"/>
          </w:divBdr>
          <w:divsChild>
            <w:div w:id="1781678601">
              <w:marLeft w:val="0"/>
              <w:marRight w:val="0"/>
              <w:marTop w:val="0"/>
              <w:marBottom w:val="0"/>
              <w:divBdr>
                <w:top w:val="none" w:sz="0" w:space="0" w:color="auto"/>
                <w:left w:val="none" w:sz="0" w:space="0" w:color="auto"/>
                <w:bottom w:val="none" w:sz="0" w:space="0" w:color="auto"/>
                <w:right w:val="none" w:sz="0" w:space="0" w:color="auto"/>
              </w:divBdr>
              <w:divsChild>
                <w:div w:id="19964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514</Words>
  <Characters>2697</Characters>
  <Application>Microsoft Office Word</Application>
  <DocSecurity>0</DocSecurity>
  <Lines>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Aey</cp:lastModifiedBy>
  <cp:revision>2</cp:revision>
  <cp:lastPrinted>2020-02-11T17:10:00Z</cp:lastPrinted>
  <dcterms:created xsi:type="dcterms:W3CDTF">2020-02-11T18:53:00Z</dcterms:created>
  <dcterms:modified xsi:type="dcterms:W3CDTF">2020-02-11T18:53:00Z</dcterms:modified>
</cp:coreProperties>
</file>